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9A427" w14:textId="77777777" w:rsidR="003B1EFC" w:rsidRPr="00D71E5D" w:rsidRDefault="003B1EFC" w:rsidP="003B1EFC">
      <w:pPr>
        <w:tabs>
          <w:tab w:val="center" w:pos="4680"/>
          <w:tab w:val="left" w:pos="7128"/>
        </w:tabs>
        <w:jc w:val="center"/>
        <w:rPr>
          <w:b/>
          <w:bCs/>
          <w:sz w:val="32"/>
          <w:szCs w:val="32"/>
        </w:rPr>
      </w:pPr>
      <w:r w:rsidRPr="002E5E14">
        <w:rPr>
          <w:b/>
          <w:bCs/>
          <w:sz w:val="32"/>
          <w:szCs w:val="32"/>
        </w:rPr>
        <w:t>Growth Group Discussion Questions</w:t>
      </w:r>
    </w:p>
    <w:p w14:paraId="50AB21E4" w14:textId="77777777" w:rsidR="003B1EFC" w:rsidRDefault="003B1EFC" w:rsidP="003B1EFC">
      <w:pPr>
        <w:tabs>
          <w:tab w:val="center" w:pos="4680"/>
          <w:tab w:val="left" w:pos="7128"/>
        </w:tabs>
        <w:jc w:val="center"/>
        <w:rPr>
          <w:b/>
          <w:bCs/>
        </w:rPr>
      </w:pPr>
      <w:r>
        <w:rPr>
          <w:b/>
          <w:bCs/>
        </w:rPr>
        <w:t xml:space="preserve">Series: </w:t>
      </w:r>
      <w:r w:rsidRPr="00D71E5D">
        <w:rPr>
          <w:b/>
          <w:bCs/>
        </w:rPr>
        <w:t>Family Matters</w:t>
      </w:r>
    </w:p>
    <w:p w14:paraId="50400ABC" w14:textId="784AAB3B" w:rsidR="003B1EFC" w:rsidRDefault="003B1EFC" w:rsidP="003B1EFC">
      <w:pPr>
        <w:tabs>
          <w:tab w:val="center" w:pos="4680"/>
          <w:tab w:val="left" w:pos="7128"/>
        </w:tabs>
        <w:jc w:val="center"/>
        <w:rPr>
          <w:b/>
          <w:bCs/>
        </w:rPr>
      </w:pPr>
      <w:r w:rsidRPr="00704F85">
        <w:rPr>
          <w:b/>
          <w:bCs/>
        </w:rPr>
        <w:t>Message:</w:t>
      </w:r>
      <w:r>
        <w:rPr>
          <w:b/>
          <w:bCs/>
        </w:rPr>
        <w:t xml:space="preserve"> </w:t>
      </w:r>
      <w:r w:rsidRPr="00B51CA6">
        <w:rPr>
          <w:b/>
          <w:bCs/>
        </w:rPr>
        <w:t>Relationships Matter to God</w:t>
      </w:r>
      <w:r>
        <w:rPr>
          <w:b/>
          <w:bCs/>
        </w:rPr>
        <w:t xml:space="preserve"> part 2</w:t>
      </w:r>
    </w:p>
    <w:p w14:paraId="43E89F25" w14:textId="66B8BD79" w:rsidR="003B1EFC" w:rsidRPr="00C47A1F" w:rsidRDefault="003B1EFC" w:rsidP="003B1EFC">
      <w:pPr>
        <w:tabs>
          <w:tab w:val="center" w:pos="4680"/>
          <w:tab w:val="left" w:pos="7128"/>
        </w:tabs>
        <w:jc w:val="center"/>
      </w:pPr>
      <w:r w:rsidRPr="00704F85">
        <w:rPr>
          <w:b/>
          <w:bCs/>
        </w:rPr>
        <w:t> </w:t>
      </w:r>
      <w:r w:rsidRPr="00AE3420">
        <w:rPr>
          <w:b/>
          <w:bCs/>
        </w:rPr>
        <w:t xml:space="preserve">Teacher: </w:t>
      </w:r>
      <w:r>
        <w:rPr>
          <w:b/>
          <w:bCs/>
        </w:rPr>
        <w:t xml:space="preserve">Pastor Keith Graham </w:t>
      </w:r>
      <w:r w:rsidRPr="003E5799">
        <w:t>(</w:t>
      </w:r>
      <w:r>
        <w:t>10</w:t>
      </w:r>
      <w:r w:rsidRPr="003E5799">
        <w:t>-</w:t>
      </w:r>
      <w:r>
        <w:t>1</w:t>
      </w:r>
      <w:r>
        <w:t>8</w:t>
      </w:r>
      <w:r>
        <w:t>-</w:t>
      </w:r>
      <w:r w:rsidRPr="003E5799">
        <w:t>2</w:t>
      </w:r>
      <w:r>
        <w:t>6</w:t>
      </w:r>
      <w:r w:rsidRPr="003E5799">
        <w:t>)</w:t>
      </w:r>
    </w:p>
    <w:p w14:paraId="4E2E27E8" w14:textId="77777777" w:rsidR="003B1EFC" w:rsidRDefault="003B1EFC" w:rsidP="003B1EFC">
      <w:pPr>
        <w:tabs>
          <w:tab w:val="center" w:pos="4680"/>
          <w:tab w:val="left" w:pos="7128"/>
        </w:tabs>
        <w:rPr>
          <w:sz w:val="20"/>
          <w:szCs w:val="20"/>
        </w:rPr>
      </w:pPr>
    </w:p>
    <w:p w14:paraId="5BBDC479" w14:textId="77777777" w:rsidR="003B1EFC" w:rsidRPr="00B51CA6" w:rsidRDefault="003B1EFC" w:rsidP="003B1EFC">
      <w:pPr>
        <w:tabs>
          <w:tab w:val="center" w:pos="4680"/>
          <w:tab w:val="left" w:pos="7128"/>
        </w:tabs>
      </w:pPr>
      <w:r w:rsidRPr="0064068E">
        <w:rPr>
          <w:b/>
          <w:bCs/>
        </w:rPr>
        <w:t xml:space="preserve">Key Scripture: </w:t>
      </w:r>
      <w:r w:rsidRPr="00B51CA6">
        <w:rPr>
          <w:b/>
          <w:bCs/>
        </w:rPr>
        <w:t xml:space="preserve">I John 4.20.  </w:t>
      </w:r>
      <w:r w:rsidRPr="00B51CA6">
        <w:t>If someone says, ‘I love God,’ and hates his brother, he is a liar; for he who does not love his brother whom he has seen, how can he love God whom he has not seen. (NKJV)</w:t>
      </w:r>
    </w:p>
    <w:p w14:paraId="1A2743F4" w14:textId="77777777" w:rsidR="003B1EFC" w:rsidRPr="00B51CA6" w:rsidRDefault="003B1EFC" w:rsidP="003B1EFC">
      <w:pPr>
        <w:tabs>
          <w:tab w:val="center" w:pos="4680"/>
          <w:tab w:val="left" w:pos="7128"/>
        </w:tabs>
        <w:rPr>
          <w:b/>
          <w:bCs/>
        </w:rPr>
      </w:pPr>
      <w:r w:rsidRPr="00D71E5D">
        <w:rPr>
          <w:b/>
          <w:bCs/>
        </w:rPr>
        <w:t xml:space="preserve"> </w:t>
      </w:r>
      <w:r w:rsidRPr="0064068E">
        <w:rPr>
          <w:b/>
          <w:bCs/>
        </w:rPr>
        <w:t>Objective:</w:t>
      </w:r>
      <w:r w:rsidRPr="0064068E">
        <w:t xml:space="preserve"> </w:t>
      </w:r>
      <w:r w:rsidRPr="00B51CA6">
        <w:t>to understand the value God places on our relationships and commit to reflecting Christ in how we treat one another in our relationships.</w:t>
      </w:r>
    </w:p>
    <w:p w14:paraId="3013ABE8" w14:textId="77777777" w:rsidR="003B1EFC" w:rsidRDefault="003B1EFC" w:rsidP="003B1EFC">
      <w:pPr>
        <w:tabs>
          <w:tab w:val="center" w:pos="4680"/>
          <w:tab w:val="left" w:pos="7128"/>
        </w:tabs>
      </w:pPr>
    </w:p>
    <w:p w14:paraId="629CD147" w14:textId="3BC92EC2" w:rsidR="003B1EFC" w:rsidRPr="00704F85" w:rsidRDefault="003B1EFC" w:rsidP="003B1EFC">
      <w:pPr>
        <w:tabs>
          <w:tab w:val="center" w:pos="4680"/>
          <w:tab w:val="left" w:pos="7128"/>
        </w:tabs>
        <w:rPr>
          <w:sz w:val="20"/>
          <w:szCs w:val="20"/>
        </w:rPr>
      </w:pPr>
      <w:r w:rsidRPr="00C9214C">
        <w:t>*</w:t>
      </w:r>
      <w:r w:rsidRPr="00C9214C">
        <w:rPr>
          <w:b/>
          <w:bCs/>
          <w:i/>
          <w:iCs/>
        </w:rPr>
        <w:t>Use the message and the message notes and message help guide your answers</w:t>
      </w:r>
      <w:r w:rsidRPr="00C04BF4">
        <w:rPr>
          <w:b/>
          <w:bCs/>
          <w:i/>
          <w:iCs/>
        </w:rPr>
        <w:t xml:space="preserve"> and </w:t>
      </w:r>
    </w:p>
    <w:p w14:paraId="3515763F" w14:textId="77777777" w:rsidR="003B1EFC" w:rsidRPr="000904DD" w:rsidRDefault="003B1EFC" w:rsidP="003B1EFC">
      <w:pPr>
        <w:tabs>
          <w:tab w:val="left" w:pos="2412"/>
        </w:tabs>
        <w:jc w:val="both"/>
      </w:pPr>
      <w:r w:rsidRPr="00C04BF4">
        <w:rPr>
          <w:b/>
          <w:bCs/>
          <w:i/>
          <w:iCs/>
        </w:rPr>
        <w:t>discussion for group.</w:t>
      </w:r>
    </w:p>
    <w:p w14:paraId="1366267B" w14:textId="77777777" w:rsidR="003B1EFC" w:rsidRPr="00101663" w:rsidRDefault="003B1EFC" w:rsidP="003B1EFC">
      <w:pPr>
        <w:tabs>
          <w:tab w:val="left" w:pos="2412"/>
        </w:tabs>
        <w:jc w:val="both"/>
        <w:rPr>
          <w:rFonts w:ascii="Amasis MT Pro Light" w:hAnsi="Amasis MT Pro Light"/>
          <w:b/>
          <w:bCs/>
          <w:sz w:val="20"/>
          <w:szCs w:val="20"/>
          <w:u w:val="single"/>
        </w:rPr>
      </w:pPr>
      <w:r>
        <w:rPr>
          <w:b/>
          <w:bCs/>
          <w:u w:val="single"/>
        </w:rPr>
        <w:t>Helpful Hints:</w:t>
      </w:r>
    </w:p>
    <w:p w14:paraId="50DEFD1F" w14:textId="77777777" w:rsidR="003B1EFC" w:rsidRDefault="003B1EFC" w:rsidP="003B1EFC">
      <w:pPr>
        <w:pStyle w:val="ListParagraph"/>
        <w:numPr>
          <w:ilvl w:val="0"/>
          <w:numId w:val="1"/>
        </w:numPr>
        <w:tabs>
          <w:tab w:val="left" w:pos="2412"/>
        </w:tabs>
        <w:spacing w:line="259" w:lineRule="auto"/>
        <w:jc w:val="both"/>
      </w:pPr>
      <w:r>
        <w:t>Before you meet watch the message again on our YouTube page (Now Word Covenant Church)</w:t>
      </w:r>
    </w:p>
    <w:p w14:paraId="15A17032" w14:textId="77777777" w:rsidR="003B1EFC" w:rsidRDefault="003B1EFC" w:rsidP="003B1EFC">
      <w:pPr>
        <w:pStyle w:val="ListParagraph"/>
        <w:numPr>
          <w:ilvl w:val="1"/>
          <w:numId w:val="1"/>
        </w:numPr>
        <w:tabs>
          <w:tab w:val="left" w:pos="2412"/>
        </w:tabs>
        <w:spacing w:line="259" w:lineRule="auto"/>
        <w:jc w:val="both"/>
      </w:pPr>
      <w:r>
        <w:t xml:space="preserve">It is important to watch it again because there are things you miss the first time that you can get when you watch it again. </w:t>
      </w:r>
    </w:p>
    <w:p w14:paraId="6D59F126" w14:textId="77777777" w:rsidR="003B1EFC" w:rsidRDefault="003B1EFC" w:rsidP="003B1EFC">
      <w:pPr>
        <w:pStyle w:val="ListParagraph"/>
        <w:numPr>
          <w:ilvl w:val="0"/>
          <w:numId w:val="1"/>
        </w:numPr>
        <w:tabs>
          <w:tab w:val="left" w:pos="2412"/>
        </w:tabs>
        <w:spacing w:line="259" w:lineRule="auto"/>
        <w:jc w:val="both"/>
      </w:pPr>
      <w:r>
        <w:t xml:space="preserve">Use scripture to back up your answers during discussion. Try not to give your opinion as it pertains to the word of God.  If everyone in the group gives a different answer, then it is probably opinion and not Bible. </w:t>
      </w:r>
    </w:p>
    <w:p w14:paraId="2E85277B" w14:textId="77777777" w:rsidR="003B1EFC" w:rsidRDefault="003B1EFC" w:rsidP="003B1EFC">
      <w:pPr>
        <w:pStyle w:val="ListParagraph"/>
        <w:numPr>
          <w:ilvl w:val="0"/>
          <w:numId w:val="1"/>
        </w:numPr>
        <w:tabs>
          <w:tab w:val="left" w:pos="2412"/>
        </w:tabs>
        <w:spacing w:line="259" w:lineRule="auto"/>
        <w:jc w:val="both"/>
      </w:pPr>
      <w:r>
        <w:t xml:space="preserve">Try not to start your answer with “I think…”. Instead ask “What does God’s word say about this?” Always refer to the word of God, which is the answer to every question. </w:t>
      </w:r>
    </w:p>
    <w:p w14:paraId="45486A15" w14:textId="77777777" w:rsidR="003B1EFC" w:rsidRPr="00314554" w:rsidRDefault="003B1EFC" w:rsidP="003B1EFC">
      <w:pPr>
        <w:pStyle w:val="ListParagraph"/>
        <w:numPr>
          <w:ilvl w:val="0"/>
          <w:numId w:val="1"/>
        </w:numPr>
        <w:tabs>
          <w:tab w:val="left" w:pos="2412"/>
        </w:tabs>
        <w:spacing w:line="259" w:lineRule="auto"/>
        <w:jc w:val="both"/>
      </w:pPr>
      <w:r>
        <w:t xml:space="preserve">If no one knows the answer, it is okay to say, “I don’t know”.  Do some studying before the next meeting and be ready to share your answers. </w:t>
      </w:r>
    </w:p>
    <w:p w14:paraId="061A7DA7" w14:textId="77777777" w:rsidR="003B1EFC" w:rsidRDefault="003B1EFC" w:rsidP="003B1EFC">
      <w:pPr>
        <w:tabs>
          <w:tab w:val="left" w:pos="2412"/>
          <w:tab w:val="left" w:pos="3468"/>
        </w:tabs>
        <w:jc w:val="both"/>
      </w:pPr>
    </w:p>
    <w:p w14:paraId="415310DD" w14:textId="77777777" w:rsidR="003B1EFC" w:rsidRDefault="003B1EFC" w:rsidP="003B1EFC">
      <w:pPr>
        <w:tabs>
          <w:tab w:val="left" w:pos="2412"/>
          <w:tab w:val="left" w:pos="3468"/>
        </w:tabs>
        <w:jc w:val="both"/>
        <w:rPr>
          <w:rFonts w:ascii="Amasis MT Pro Medium" w:hAnsi="Amasis MT Pro Medium"/>
          <w:u w:val="single"/>
        </w:rPr>
      </w:pPr>
      <w:r w:rsidRPr="00370BD5">
        <w:rPr>
          <w:rFonts w:ascii="Amasis MT Pro Medium" w:hAnsi="Amasis MT Pro Medium"/>
          <w:u w:val="single"/>
        </w:rPr>
        <w:t>Pre-Discussion Questions</w:t>
      </w:r>
      <w:r>
        <w:rPr>
          <w:rFonts w:ascii="Amasis MT Pro Medium" w:hAnsi="Amasis MT Pro Medium"/>
          <w:u w:val="single"/>
        </w:rPr>
        <w:t>:</w:t>
      </w:r>
    </w:p>
    <w:p w14:paraId="2ABAB3AC" w14:textId="77777777" w:rsidR="003B1EFC" w:rsidRDefault="003B1EFC" w:rsidP="003B1EFC">
      <w:pPr>
        <w:pStyle w:val="ListParagraph"/>
        <w:numPr>
          <w:ilvl w:val="0"/>
          <w:numId w:val="2"/>
        </w:numPr>
        <w:spacing w:line="259" w:lineRule="auto"/>
      </w:pPr>
      <w:r>
        <w:t xml:space="preserve">What did the Holy Spirit reveal to you in Sunday’s message? </w:t>
      </w:r>
    </w:p>
    <w:p w14:paraId="578B889A" w14:textId="77777777" w:rsidR="003B1EFC" w:rsidRDefault="003B1EFC" w:rsidP="003B1EFC"/>
    <w:p w14:paraId="159EE8E8" w14:textId="77777777" w:rsidR="003B1EFC" w:rsidRDefault="003B1EFC" w:rsidP="003B1EFC">
      <w:pPr>
        <w:rPr>
          <w:b/>
          <w:bCs/>
        </w:rPr>
      </w:pPr>
    </w:p>
    <w:p w14:paraId="56B2AA69" w14:textId="77777777" w:rsidR="003B1EFC" w:rsidRDefault="003B1EFC" w:rsidP="003B1EFC">
      <w:pPr>
        <w:tabs>
          <w:tab w:val="left" w:pos="2412"/>
          <w:tab w:val="left" w:pos="3468"/>
        </w:tabs>
        <w:jc w:val="both"/>
        <w:rPr>
          <w:rFonts w:ascii="Amasis MT Pro Medium" w:hAnsi="Amasis MT Pro Medium"/>
          <w:u w:val="single"/>
        </w:rPr>
      </w:pPr>
      <w:r w:rsidRPr="00370BD5">
        <w:rPr>
          <w:rFonts w:ascii="Amasis MT Pro Medium" w:hAnsi="Amasis MT Pro Medium"/>
          <w:u w:val="single"/>
        </w:rPr>
        <w:lastRenderedPageBreak/>
        <w:t>Discussion Questions</w:t>
      </w:r>
      <w:r>
        <w:rPr>
          <w:rFonts w:ascii="Amasis MT Pro Medium" w:hAnsi="Amasis MT Pro Medium"/>
          <w:u w:val="single"/>
        </w:rPr>
        <w:t>:</w:t>
      </w:r>
    </w:p>
    <w:p w14:paraId="6A88A25C" w14:textId="77777777" w:rsidR="003B1EFC" w:rsidRDefault="003B1EFC" w:rsidP="003B1EFC">
      <w:pPr>
        <w:rPr>
          <w:b/>
          <w:bCs/>
        </w:rPr>
      </w:pPr>
    </w:p>
    <w:p w14:paraId="11848126" w14:textId="0C59C288" w:rsidR="003B1EFC" w:rsidRPr="003B1EFC" w:rsidRDefault="003B1EFC" w:rsidP="003B1EFC">
      <w:pPr>
        <w:rPr>
          <w:b/>
          <w:bCs/>
        </w:rPr>
      </w:pPr>
      <w:r>
        <w:rPr>
          <w:b/>
          <w:bCs/>
        </w:rPr>
        <w:t>1</w:t>
      </w:r>
      <w:r w:rsidRPr="003B1EFC">
        <w:rPr>
          <w:b/>
          <w:bCs/>
        </w:rPr>
        <w:t>. What does genuine repentance and taking responsibility look like in a relationship?</w:t>
      </w:r>
    </w:p>
    <w:p w14:paraId="235B48BA" w14:textId="77777777" w:rsidR="003B1EFC" w:rsidRPr="003B1EFC" w:rsidRDefault="003B1EFC" w:rsidP="003B1EFC">
      <w:r w:rsidRPr="003B1EFC">
        <w:t>Scripture: 2 Corinthians 5:17, 19</w:t>
      </w:r>
    </w:p>
    <w:p w14:paraId="0001CAB6" w14:textId="77777777" w:rsidR="003B1EFC" w:rsidRPr="003B1EFC" w:rsidRDefault="003B1EFC" w:rsidP="003B1EFC">
      <w:r w:rsidRPr="003B1EFC">
        <w:t>PK emphasized that some relationships must be rebuilt through repentance, restitution, and changed behavior.</w:t>
      </w:r>
    </w:p>
    <w:p w14:paraId="5FCA5200" w14:textId="1F406519" w:rsidR="003B1EFC" w:rsidRPr="003B1EFC" w:rsidRDefault="003B1EFC" w:rsidP="003B1EFC">
      <w:r w:rsidRPr="003B1EFC">
        <w:t xml:space="preserve">How can we tell the difference between someone who is genuinely taking responsibility and someone who is simply apologizing to move past the conflict? </w:t>
      </w:r>
    </w:p>
    <w:p w14:paraId="077991F7" w14:textId="77777777" w:rsidR="003B1EFC" w:rsidRDefault="003B1EFC" w:rsidP="003B1EFC">
      <w:pPr>
        <w:rPr>
          <w:b/>
          <w:bCs/>
        </w:rPr>
      </w:pPr>
    </w:p>
    <w:p w14:paraId="28589340" w14:textId="77777777" w:rsidR="003B1EFC" w:rsidRDefault="003B1EFC" w:rsidP="003B1EFC">
      <w:pPr>
        <w:rPr>
          <w:b/>
          <w:bCs/>
        </w:rPr>
      </w:pPr>
    </w:p>
    <w:p w14:paraId="6FB8B871" w14:textId="2CB5C102" w:rsidR="003B1EFC" w:rsidRPr="003B1EFC" w:rsidRDefault="003B1EFC" w:rsidP="003B1EFC">
      <w:pPr>
        <w:rPr>
          <w:b/>
          <w:bCs/>
        </w:rPr>
      </w:pPr>
      <w:r>
        <w:rPr>
          <w:b/>
          <w:bCs/>
        </w:rPr>
        <w:t>2</w:t>
      </w:r>
      <w:r w:rsidRPr="003B1EFC">
        <w:rPr>
          <w:b/>
          <w:bCs/>
        </w:rPr>
        <w:t>. How can boundaries help us move forward without holding on to the past</w:t>
      </w:r>
      <w:r>
        <w:rPr>
          <w:b/>
          <w:bCs/>
        </w:rPr>
        <w:t>?</w:t>
      </w:r>
    </w:p>
    <w:p w14:paraId="1C88CB14" w14:textId="77777777" w:rsidR="003B1EFC" w:rsidRPr="003B1EFC" w:rsidRDefault="003B1EFC" w:rsidP="003B1EFC">
      <w:r w:rsidRPr="003B1EFC">
        <w:t>Scripture: 2 Corinthians 5:17</w:t>
      </w:r>
    </w:p>
    <w:p w14:paraId="46E373D7" w14:textId="77777777" w:rsidR="003B1EFC" w:rsidRPr="003B1EFC" w:rsidRDefault="003B1EFC" w:rsidP="003B1EFC">
      <w:r w:rsidRPr="003B1EFC">
        <w:t>One of PK’s principles was to learn from what happened and establish boundaries that may affect conversations, activities, or expectations within a relationship.</w:t>
      </w:r>
    </w:p>
    <w:p w14:paraId="1EDFD414" w14:textId="77777777" w:rsidR="003B1EFC" w:rsidRPr="003B1EFC" w:rsidRDefault="003B1EFC" w:rsidP="003B1EFC">
      <w:r w:rsidRPr="003B1EFC">
        <w:t>Some people view boundaries as unloving or unforgiving. How would you explain the difference between setting a healthy boundary and holding an offense against someone? What are some examples of boundaries that could help a relationship become healthier?</w:t>
      </w:r>
    </w:p>
    <w:p w14:paraId="0343FC3C" w14:textId="77777777" w:rsidR="003B1EFC" w:rsidRDefault="003B1EFC" w:rsidP="003B1EFC">
      <w:pPr>
        <w:rPr>
          <w:b/>
          <w:bCs/>
        </w:rPr>
      </w:pPr>
    </w:p>
    <w:p w14:paraId="6E27698F" w14:textId="77777777" w:rsidR="003B1EFC" w:rsidRDefault="003B1EFC" w:rsidP="003B1EFC">
      <w:pPr>
        <w:rPr>
          <w:b/>
          <w:bCs/>
        </w:rPr>
      </w:pPr>
    </w:p>
    <w:p w14:paraId="0BD7B5FF" w14:textId="169E63F1" w:rsidR="003B1EFC" w:rsidRPr="003B1EFC" w:rsidRDefault="003B1EFC" w:rsidP="003B1EFC">
      <w:pPr>
        <w:rPr>
          <w:b/>
          <w:bCs/>
        </w:rPr>
      </w:pPr>
      <w:r>
        <w:rPr>
          <w:b/>
          <w:bCs/>
        </w:rPr>
        <w:t>3</w:t>
      </w:r>
      <w:r w:rsidRPr="003B1EFC">
        <w:rPr>
          <w:b/>
          <w:bCs/>
        </w:rPr>
        <w:t>. When should we stop pursuing reconciliation in a relationship?</w:t>
      </w:r>
    </w:p>
    <w:p w14:paraId="6D6DA9FC" w14:textId="77777777" w:rsidR="003B1EFC" w:rsidRPr="003B1EFC" w:rsidRDefault="003B1EFC" w:rsidP="003B1EFC">
      <w:r w:rsidRPr="003B1EFC">
        <w:t>Scripture: 2 Corinthians 5:19; 1 Corinthians 2:16</w:t>
      </w:r>
    </w:p>
    <w:p w14:paraId="231F2B26" w14:textId="77777777" w:rsidR="003B1EFC" w:rsidRPr="003B1EFC" w:rsidRDefault="003B1EFC" w:rsidP="003B1EFC">
      <w:r w:rsidRPr="003B1EFC">
        <w:t>PK identified three situations in which pursuing reconciliation may need to stop: when a relationship becomes unsafe or destructive, when reconciliation is not mutual, or when the relationship requires compromising God’s truth and the other person refuses to respect boundaries.</w:t>
      </w:r>
    </w:p>
    <w:p w14:paraId="7DC71B5B" w14:textId="53BA35EE" w:rsidR="003B1EFC" w:rsidRPr="003B1EFC" w:rsidRDefault="003B1EFC" w:rsidP="003B1EFC">
      <w:r w:rsidRPr="003B1EFC">
        <w:t xml:space="preserve">Why can it be difficult to accept that reconciliation may not be possible at a particular time? </w:t>
      </w:r>
    </w:p>
    <w:p w14:paraId="7FE34AF6" w14:textId="77777777" w:rsidR="003B1EFC" w:rsidRDefault="003B1EFC" w:rsidP="003B1EFC">
      <w:pPr>
        <w:rPr>
          <w:b/>
          <w:bCs/>
        </w:rPr>
      </w:pPr>
    </w:p>
    <w:p w14:paraId="51784686" w14:textId="77777777" w:rsidR="003B1EFC" w:rsidRDefault="003B1EFC" w:rsidP="003B1EFC">
      <w:pPr>
        <w:rPr>
          <w:b/>
          <w:bCs/>
        </w:rPr>
      </w:pPr>
    </w:p>
    <w:p w14:paraId="4850EB40" w14:textId="1D432995" w:rsidR="003B1EFC" w:rsidRPr="003B1EFC" w:rsidRDefault="003B1EFC" w:rsidP="003B1EFC">
      <w:pPr>
        <w:rPr>
          <w:b/>
          <w:bCs/>
        </w:rPr>
      </w:pPr>
      <w:r>
        <w:rPr>
          <w:b/>
          <w:bCs/>
        </w:rPr>
        <w:lastRenderedPageBreak/>
        <w:t>5</w:t>
      </w:r>
      <w:r w:rsidRPr="003B1EFC">
        <w:rPr>
          <w:b/>
          <w:bCs/>
        </w:rPr>
        <w:t>. What does it mean to live out our new identity in Christ when someone has hurt us?</w:t>
      </w:r>
    </w:p>
    <w:p w14:paraId="635DD196" w14:textId="77777777" w:rsidR="003B1EFC" w:rsidRPr="003B1EFC" w:rsidRDefault="003B1EFC" w:rsidP="003B1EFC">
      <w:r w:rsidRPr="003B1EFC">
        <w:t>Scripture: 2 Corinthians 5:17; 1 Corinthians 2:16</w:t>
      </w:r>
    </w:p>
    <w:p w14:paraId="213E5171" w14:textId="77777777" w:rsidR="003B1EFC" w:rsidRPr="003B1EFC" w:rsidRDefault="003B1EFC" w:rsidP="003B1EFC">
      <w:r w:rsidRPr="003B1EFC">
        <w:t>PK taught that our relationship with Christ should change how we think, behave, and respond to life circumstances. We are called to let the mind of Christ govern our responses.</w:t>
      </w:r>
    </w:p>
    <w:p w14:paraId="6EC72FBE" w14:textId="77777777" w:rsidR="003B1EFC" w:rsidRPr="003B1EFC" w:rsidRDefault="003B1EFC" w:rsidP="003B1EFC">
      <w:r w:rsidRPr="003B1EFC">
        <w:t>When you are hurt, disappointed, or offended, what is your natural response? How might your response change if you intentionally allowed God’s Word to guide your thoughts and actions instead of reacting from your emotions?</w:t>
      </w:r>
    </w:p>
    <w:p w14:paraId="26176777" w14:textId="77777777" w:rsidR="003B1EFC" w:rsidRDefault="003B1EFC" w:rsidP="003B1EFC">
      <w:pPr>
        <w:rPr>
          <w:b/>
          <w:bCs/>
        </w:rPr>
      </w:pPr>
    </w:p>
    <w:p w14:paraId="08F394BC" w14:textId="77777777" w:rsidR="003B1EFC" w:rsidRDefault="003B1EFC" w:rsidP="003B1EFC">
      <w:pPr>
        <w:rPr>
          <w:b/>
          <w:bCs/>
        </w:rPr>
      </w:pPr>
    </w:p>
    <w:p w14:paraId="6A7F881A" w14:textId="5390DDD2" w:rsidR="003B1EFC" w:rsidRPr="003B1EFC" w:rsidRDefault="003B1EFC" w:rsidP="003B1EFC">
      <w:pPr>
        <w:rPr>
          <w:b/>
          <w:bCs/>
        </w:rPr>
      </w:pPr>
      <w:r>
        <w:rPr>
          <w:b/>
          <w:bCs/>
        </w:rPr>
        <w:t>6</w:t>
      </w:r>
      <w:r w:rsidRPr="003B1EFC">
        <w:rPr>
          <w:b/>
          <w:bCs/>
        </w:rPr>
        <w:t>. How can we become people who promote reconciliation rather than division?</w:t>
      </w:r>
    </w:p>
    <w:p w14:paraId="399545DB" w14:textId="77777777" w:rsidR="003B1EFC" w:rsidRPr="003B1EFC" w:rsidRDefault="003B1EFC" w:rsidP="003B1EFC">
      <w:r w:rsidRPr="003B1EFC">
        <w:t>Scripture: 2 Corinthians 5:19; Romans 12:4–5</w:t>
      </w:r>
    </w:p>
    <w:p w14:paraId="2EA5B86E" w14:textId="77777777" w:rsidR="003B1EFC" w:rsidRPr="003B1EFC" w:rsidRDefault="003B1EFC" w:rsidP="003B1EFC">
      <w:r w:rsidRPr="003B1EFC">
        <w:t>PK reminded us that every believer is entrusted with the ministry of reconciliation—not only in sharing the gospel, but also in addressing broken relationships with one another.</w:t>
      </w:r>
    </w:p>
    <w:p w14:paraId="26A10D95" w14:textId="77777777" w:rsidR="003B1EFC" w:rsidRPr="003B1EFC" w:rsidRDefault="003B1EFC" w:rsidP="003B1EFC">
      <w:r w:rsidRPr="003B1EFC">
        <w:t>How can our words, assumptions, or responses contribute to division in our families, friendships, workplaces, or church? What practical steps can we take to help restore peace rather than make a conflict worse?</w:t>
      </w:r>
    </w:p>
    <w:p w14:paraId="539A9DD7" w14:textId="77777777" w:rsidR="003B1EFC" w:rsidRDefault="003B1EFC" w:rsidP="003B1EFC">
      <w:pPr>
        <w:rPr>
          <w:b/>
          <w:bCs/>
        </w:rPr>
      </w:pPr>
    </w:p>
    <w:p w14:paraId="18DD4228" w14:textId="77777777" w:rsidR="003B1EFC" w:rsidRDefault="003B1EFC" w:rsidP="003B1EFC">
      <w:pPr>
        <w:rPr>
          <w:b/>
          <w:bCs/>
        </w:rPr>
      </w:pPr>
    </w:p>
    <w:p w14:paraId="5773FAD8" w14:textId="77777777" w:rsidR="003B1EFC" w:rsidRDefault="003B1EFC" w:rsidP="003B1EFC">
      <w:pPr>
        <w:rPr>
          <w:b/>
          <w:bCs/>
        </w:rPr>
      </w:pPr>
    </w:p>
    <w:p w14:paraId="0B92DAC2" w14:textId="74C40CAB" w:rsidR="003B1EFC" w:rsidRPr="003B1EFC" w:rsidRDefault="003B1EFC" w:rsidP="003B1EFC">
      <w:pPr>
        <w:rPr>
          <w:b/>
          <w:bCs/>
        </w:rPr>
      </w:pPr>
      <w:r>
        <w:rPr>
          <w:b/>
          <w:bCs/>
        </w:rPr>
        <w:t>7</w:t>
      </w:r>
      <w:r w:rsidRPr="003B1EFC">
        <w:rPr>
          <w:b/>
          <w:bCs/>
        </w:rPr>
        <w:t>. What does a healthy, Christ-centered relationship look like after reconciliation?</w:t>
      </w:r>
    </w:p>
    <w:p w14:paraId="1BDEFED9" w14:textId="77777777" w:rsidR="003B1EFC" w:rsidRPr="003B1EFC" w:rsidRDefault="003B1EFC" w:rsidP="003B1EFC">
      <w:r w:rsidRPr="003B1EFC">
        <w:t>Scripture: John 13:34–35; 2 Corinthians 5:17</w:t>
      </w:r>
    </w:p>
    <w:p w14:paraId="54E3916A" w14:textId="77777777" w:rsidR="003B1EFC" w:rsidRPr="003B1EFC" w:rsidRDefault="003B1EFC" w:rsidP="003B1EFC">
      <w:r w:rsidRPr="003B1EFC">
        <w:t>PK taught that Christ-centered relationships reflect His love, truth, and grace. He also emphasized that a relationship may need to be rebuilt rather than simply returned to its former state.</w:t>
      </w:r>
    </w:p>
    <w:p w14:paraId="394E6D65" w14:textId="77777777" w:rsidR="003B1EFC" w:rsidRPr="003B1EFC" w:rsidRDefault="003B1EFC" w:rsidP="003B1EFC">
      <w:r w:rsidRPr="003B1EFC">
        <w:t>How might a reconciled relationship look different from the relationship that existed before the offense? What changes in communication, expectations, accountability, or behavior might help both people move forward in a healthier way?</w:t>
      </w:r>
    </w:p>
    <w:p w14:paraId="7F3558DA" w14:textId="77777777" w:rsidR="003B1EFC" w:rsidRDefault="003B1EFC" w:rsidP="003B1EFC">
      <w:pPr>
        <w:rPr>
          <w:b/>
          <w:bCs/>
        </w:rPr>
      </w:pPr>
    </w:p>
    <w:p w14:paraId="2D0C1082" w14:textId="77777777" w:rsidR="003B1EFC" w:rsidRDefault="003B1EFC" w:rsidP="003B1EFC">
      <w:pPr>
        <w:rPr>
          <w:b/>
          <w:bCs/>
        </w:rPr>
      </w:pPr>
    </w:p>
    <w:p w14:paraId="10C78606" w14:textId="5B6850F0" w:rsidR="003B1EFC" w:rsidRPr="003B1EFC" w:rsidRDefault="003B1EFC" w:rsidP="003B1EFC">
      <w:pPr>
        <w:rPr>
          <w:b/>
          <w:bCs/>
        </w:rPr>
      </w:pPr>
      <w:r>
        <w:rPr>
          <w:b/>
          <w:bCs/>
        </w:rPr>
        <w:t>8</w:t>
      </w:r>
      <w:r w:rsidRPr="003B1EFC">
        <w:rPr>
          <w:b/>
          <w:bCs/>
        </w:rPr>
        <w:t>. What is one relationship in which God may be calling you to apply this message?</w:t>
      </w:r>
    </w:p>
    <w:p w14:paraId="516D4ED9" w14:textId="77777777" w:rsidR="003B1EFC" w:rsidRPr="003B1EFC" w:rsidRDefault="003B1EFC" w:rsidP="003B1EFC">
      <w:r w:rsidRPr="003B1EFC">
        <w:t>Scripture: 2 Corinthians 5:17, 19; Romans 12:4–5</w:t>
      </w:r>
    </w:p>
    <w:p w14:paraId="6976BD49" w14:textId="77777777" w:rsidR="003B1EFC" w:rsidRPr="003B1EFC" w:rsidRDefault="003B1EFC" w:rsidP="003B1EFC">
      <w:r w:rsidRPr="003B1EFC">
        <w:t>Throughout this message, PK challenged us to leave the past behind, learn from what happened, live out our new identity in Christ, and participate in the ministry of reconciliation.</w:t>
      </w:r>
    </w:p>
    <w:p w14:paraId="0B488D4A" w14:textId="77777777" w:rsidR="003B1EFC" w:rsidRPr="003B1EFC" w:rsidRDefault="003B1EFC" w:rsidP="003B1EFC">
      <w:r w:rsidRPr="003B1EFC">
        <w:t xml:space="preserve">Without sharing </w:t>
      </w:r>
      <w:proofErr w:type="gramStart"/>
      <w:r w:rsidRPr="003B1EFC">
        <w:t>details</w:t>
      </w:r>
      <w:proofErr w:type="gramEnd"/>
      <w:r w:rsidRPr="003B1EFC">
        <w:t xml:space="preserve"> you would prefer to keep private, consider an area of your life where these principles could apply. Is there an offense you need to release, a lesson you need to learn, a boundary you need to establish, or a step toward reconciliation you need to consider? What is one practical action you can take this week?</w:t>
      </w:r>
    </w:p>
    <w:p w14:paraId="4E5DB5EA" w14:textId="77777777" w:rsidR="004F115F" w:rsidRDefault="004F115F"/>
    <w:sectPr w:rsidR="004F11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masis MT Pro Light">
    <w:charset w:val="00"/>
    <w:family w:val="roman"/>
    <w:pitch w:val="variable"/>
    <w:sig w:usb0="A00000AF" w:usb1="4000205B" w:usb2="00000000" w:usb3="00000000" w:csb0="00000093" w:csb1="00000000"/>
  </w:font>
  <w:font w:name="Amasis MT Pro Medium">
    <w:charset w:val="00"/>
    <w:family w:val="roman"/>
    <w:pitch w:val="variable"/>
    <w:sig w:usb0="A00000AF" w:usb1="4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93563"/>
    <w:multiLevelType w:val="hybridMultilevel"/>
    <w:tmpl w:val="04AEC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A85D73"/>
    <w:multiLevelType w:val="hybridMultilevel"/>
    <w:tmpl w:val="A86259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2868908">
    <w:abstractNumId w:val="1"/>
  </w:num>
  <w:num w:numId="2" w16cid:durableId="1565411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EFC"/>
    <w:rsid w:val="003B1EFC"/>
    <w:rsid w:val="004F115F"/>
    <w:rsid w:val="00772AA7"/>
    <w:rsid w:val="00DF0E47"/>
    <w:rsid w:val="00EA7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2137E"/>
  <w15:chartTrackingRefBased/>
  <w15:docId w15:val="{D0CE723D-A714-4098-8D18-78A7F48D0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1E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1E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1E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1E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1E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1E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1E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E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E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E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1E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1E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E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E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E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E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E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EFC"/>
    <w:rPr>
      <w:rFonts w:eastAsiaTheme="majorEastAsia" w:cstheme="majorBidi"/>
      <w:color w:val="272727" w:themeColor="text1" w:themeTint="D8"/>
    </w:rPr>
  </w:style>
  <w:style w:type="paragraph" w:styleId="Title">
    <w:name w:val="Title"/>
    <w:basedOn w:val="Normal"/>
    <w:next w:val="Normal"/>
    <w:link w:val="TitleChar"/>
    <w:uiPriority w:val="10"/>
    <w:qFormat/>
    <w:rsid w:val="003B1E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E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E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1E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EFC"/>
    <w:pPr>
      <w:spacing w:before="160"/>
      <w:jc w:val="center"/>
    </w:pPr>
    <w:rPr>
      <w:i/>
      <w:iCs/>
      <w:color w:val="404040" w:themeColor="text1" w:themeTint="BF"/>
    </w:rPr>
  </w:style>
  <w:style w:type="character" w:customStyle="1" w:styleId="QuoteChar">
    <w:name w:val="Quote Char"/>
    <w:basedOn w:val="DefaultParagraphFont"/>
    <w:link w:val="Quote"/>
    <w:uiPriority w:val="29"/>
    <w:rsid w:val="003B1EFC"/>
    <w:rPr>
      <w:i/>
      <w:iCs/>
      <w:color w:val="404040" w:themeColor="text1" w:themeTint="BF"/>
    </w:rPr>
  </w:style>
  <w:style w:type="paragraph" w:styleId="ListParagraph">
    <w:name w:val="List Paragraph"/>
    <w:basedOn w:val="Normal"/>
    <w:uiPriority w:val="34"/>
    <w:qFormat/>
    <w:rsid w:val="003B1EFC"/>
    <w:pPr>
      <w:ind w:left="720"/>
      <w:contextualSpacing/>
    </w:pPr>
  </w:style>
  <w:style w:type="character" w:styleId="IntenseEmphasis">
    <w:name w:val="Intense Emphasis"/>
    <w:basedOn w:val="DefaultParagraphFont"/>
    <w:uiPriority w:val="21"/>
    <w:qFormat/>
    <w:rsid w:val="003B1EFC"/>
    <w:rPr>
      <w:i/>
      <w:iCs/>
      <w:color w:val="0F4761" w:themeColor="accent1" w:themeShade="BF"/>
    </w:rPr>
  </w:style>
  <w:style w:type="paragraph" w:styleId="IntenseQuote">
    <w:name w:val="Intense Quote"/>
    <w:basedOn w:val="Normal"/>
    <w:next w:val="Normal"/>
    <w:link w:val="IntenseQuoteChar"/>
    <w:uiPriority w:val="30"/>
    <w:qFormat/>
    <w:rsid w:val="003B1E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1EFC"/>
    <w:rPr>
      <w:i/>
      <w:iCs/>
      <w:color w:val="0F4761" w:themeColor="accent1" w:themeShade="BF"/>
    </w:rPr>
  </w:style>
  <w:style w:type="character" w:styleId="IntenseReference">
    <w:name w:val="Intense Reference"/>
    <w:basedOn w:val="DefaultParagraphFont"/>
    <w:uiPriority w:val="32"/>
    <w:qFormat/>
    <w:rsid w:val="003B1E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765</Words>
  <Characters>4363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Brittnee Warren</dc:creator>
  <cp:keywords/>
  <dc:description/>
  <cp:lastModifiedBy>Brittnee Warren</cp:lastModifiedBy>
  <cp:revision>1</cp:revision>
  <dcterms:created xsi:type="dcterms:W3CDTF">2026-10-19T17:42:00Z</dcterms:created>
  <dcterms:modified xsi:type="dcterms:W3CDTF">2026-10-19T17:53:00Z</dcterms:modified>
</cp:coreProperties>
</file>