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1F0C7" w:themeColor="accent3" w:themeTint="33"/>
  <w:body>
    <w:p w14:paraId="40237B06" w14:textId="77777777" w:rsidR="00A30B66" w:rsidRPr="0092019C" w:rsidRDefault="00A30B66" w:rsidP="00A30B66">
      <w:pPr>
        <w:jc w:val="center"/>
        <w:rPr>
          <w:rFonts w:ascii="Segoe Print" w:hAnsi="Segoe Print"/>
          <w:b/>
          <w:bCs/>
          <w:sz w:val="32"/>
          <w:szCs w:val="32"/>
        </w:rPr>
      </w:pPr>
      <w:r w:rsidRPr="00AF574D">
        <w:rPr>
          <w:rFonts w:ascii="Segoe Print" w:hAnsi="Segoe Print"/>
          <w:b/>
          <w:bCs/>
          <w:sz w:val="32"/>
          <w:szCs w:val="32"/>
        </w:rPr>
        <w:t xml:space="preserve">Growth Group Discussion Questions </w:t>
      </w:r>
    </w:p>
    <w:p w14:paraId="23D16639" w14:textId="77777777" w:rsidR="00A30B66" w:rsidRPr="00A30B66" w:rsidRDefault="00A30B66" w:rsidP="00A30B66">
      <w:pPr>
        <w:tabs>
          <w:tab w:val="center" w:pos="4680"/>
          <w:tab w:val="left" w:pos="7128"/>
        </w:tabs>
        <w:jc w:val="center"/>
        <w:rPr>
          <w:b/>
          <w:bCs/>
          <w:sz w:val="24"/>
          <w:szCs w:val="24"/>
        </w:rPr>
      </w:pPr>
      <w:r w:rsidRPr="00A30B66">
        <w:rPr>
          <w:b/>
          <w:bCs/>
          <w:sz w:val="24"/>
          <w:szCs w:val="24"/>
        </w:rPr>
        <w:t xml:space="preserve">Series:  The Battle for Biblical Christianity in America </w:t>
      </w:r>
    </w:p>
    <w:p w14:paraId="2C33662E" w14:textId="43E69EF6" w:rsidR="00A30B66" w:rsidRPr="00F828CE" w:rsidRDefault="00A30B66" w:rsidP="00A30B66">
      <w:pPr>
        <w:tabs>
          <w:tab w:val="center" w:pos="4680"/>
          <w:tab w:val="left" w:pos="7128"/>
        </w:tabs>
        <w:jc w:val="center"/>
        <w:rPr>
          <w:b/>
          <w:bCs/>
        </w:rPr>
      </w:pPr>
      <w:r w:rsidRPr="00704F85">
        <w:rPr>
          <w:b/>
          <w:bCs/>
          <w:sz w:val="24"/>
          <w:szCs w:val="24"/>
        </w:rPr>
        <w:t>Message:</w:t>
      </w:r>
      <w:r w:rsidRPr="00A30B66">
        <w:rPr>
          <w:b/>
          <w:bCs/>
          <w:sz w:val="24"/>
          <w:szCs w:val="24"/>
        </w:rPr>
        <w:t xml:space="preserve"> The Gospel and the American Gospel</w:t>
      </w:r>
    </w:p>
    <w:p w14:paraId="4AE3B3C0" w14:textId="6C08B52B" w:rsidR="00A30B66" w:rsidRDefault="00A30B66" w:rsidP="00A30B66">
      <w:pPr>
        <w:tabs>
          <w:tab w:val="center" w:pos="4680"/>
          <w:tab w:val="left" w:pos="7128"/>
        </w:tabs>
        <w:jc w:val="center"/>
        <w:rPr>
          <w:sz w:val="24"/>
          <w:szCs w:val="24"/>
        </w:rPr>
      </w:pPr>
      <w:r w:rsidRPr="00704F85">
        <w:rPr>
          <w:b/>
          <w:bCs/>
          <w:sz w:val="24"/>
          <w:szCs w:val="24"/>
        </w:rPr>
        <w:t> </w:t>
      </w:r>
      <w:r w:rsidRPr="00AE3420">
        <w:rPr>
          <w:b/>
          <w:bCs/>
          <w:sz w:val="24"/>
          <w:szCs w:val="24"/>
        </w:rPr>
        <w:t xml:space="preserve">Teacher: </w:t>
      </w:r>
      <w:r>
        <w:rPr>
          <w:b/>
          <w:bCs/>
          <w:sz w:val="24"/>
          <w:szCs w:val="24"/>
        </w:rPr>
        <w:t xml:space="preserve">Pastor Keith Graham </w:t>
      </w:r>
      <w:r w:rsidRPr="003E5799">
        <w:rPr>
          <w:sz w:val="24"/>
          <w:szCs w:val="24"/>
        </w:rPr>
        <w:t>(</w:t>
      </w:r>
      <w:r>
        <w:rPr>
          <w:sz w:val="24"/>
          <w:szCs w:val="24"/>
        </w:rPr>
        <w:t>09</w:t>
      </w:r>
      <w:r w:rsidRPr="003E5799">
        <w:rPr>
          <w:sz w:val="24"/>
          <w:szCs w:val="24"/>
        </w:rPr>
        <w:t>-</w:t>
      </w:r>
      <w:r>
        <w:rPr>
          <w:sz w:val="24"/>
          <w:szCs w:val="24"/>
        </w:rPr>
        <w:t>28</w:t>
      </w:r>
      <w:r w:rsidRPr="003E5799">
        <w:rPr>
          <w:sz w:val="24"/>
          <w:szCs w:val="24"/>
        </w:rPr>
        <w:t>-2</w:t>
      </w:r>
      <w:r>
        <w:rPr>
          <w:sz w:val="24"/>
          <w:szCs w:val="24"/>
        </w:rPr>
        <w:t>5</w:t>
      </w:r>
      <w:r w:rsidRPr="003E5799">
        <w:rPr>
          <w:sz w:val="24"/>
          <w:szCs w:val="24"/>
        </w:rPr>
        <w:t>)</w:t>
      </w:r>
    </w:p>
    <w:p w14:paraId="2E136A07" w14:textId="77777777" w:rsidR="00A30B66" w:rsidRPr="00A30B66" w:rsidRDefault="00A30B66" w:rsidP="00A30B66">
      <w:pPr>
        <w:pStyle w:val="ListBullet"/>
        <w:numPr>
          <w:ilvl w:val="0"/>
          <w:numId w:val="0"/>
        </w:numPr>
        <w:tabs>
          <w:tab w:val="center" w:pos="4680"/>
          <w:tab w:val="left" w:pos="7128"/>
        </w:tabs>
        <w:rPr>
          <w:i/>
          <w:iCs/>
        </w:rPr>
      </w:pPr>
      <w:r>
        <w:rPr>
          <w:b/>
          <w:bCs/>
          <w:i/>
          <w:iCs/>
        </w:rPr>
        <w:t xml:space="preserve">Main Scripture: </w:t>
      </w:r>
      <w:r w:rsidRPr="00A30B66">
        <w:rPr>
          <w:i/>
          <w:iCs/>
        </w:rPr>
        <w:t xml:space="preserve">1 Corinthians 15.3. For I delivered to you first of all that which I also received: that Christ died for our sins according to the Scriptures, and that He was buried, and that He rose again the third day according to the Scriptures. </w:t>
      </w:r>
    </w:p>
    <w:p w14:paraId="35155D82" w14:textId="77777777" w:rsidR="00A30B66" w:rsidRDefault="00A30B66" w:rsidP="00A30B66">
      <w:pPr>
        <w:pStyle w:val="ListBullet"/>
        <w:numPr>
          <w:ilvl w:val="0"/>
          <w:numId w:val="0"/>
        </w:numPr>
        <w:tabs>
          <w:tab w:val="center" w:pos="4680"/>
          <w:tab w:val="left" w:pos="7128"/>
        </w:tabs>
        <w:ind w:left="360" w:hanging="360"/>
      </w:pPr>
    </w:p>
    <w:p w14:paraId="1BB170BA" w14:textId="77777777" w:rsidR="00A30B66" w:rsidRPr="00A30B66" w:rsidRDefault="00A30B66" w:rsidP="00A30B66">
      <w:pPr>
        <w:pStyle w:val="ListBullet"/>
        <w:numPr>
          <w:ilvl w:val="0"/>
          <w:numId w:val="0"/>
        </w:numPr>
        <w:tabs>
          <w:tab w:val="center" w:pos="4680"/>
          <w:tab w:val="left" w:pos="7128"/>
        </w:tabs>
      </w:pPr>
      <w:r w:rsidRPr="00A30B66">
        <w:rPr>
          <w:b/>
          <w:bCs/>
          <w:u w:val="single"/>
        </w:rPr>
        <w:t>Objective:</w:t>
      </w:r>
      <w:r w:rsidRPr="00A30B66">
        <w:t xml:space="preserve">  to critique and teach on how segments of the American church have </w:t>
      </w:r>
      <w:r w:rsidRPr="00A30B66">
        <w:rPr>
          <w:i/>
          <w:iCs/>
        </w:rPr>
        <w:t>reshaped</w:t>
      </w:r>
      <w:r w:rsidRPr="00A30B66">
        <w:t xml:space="preserve"> or </w:t>
      </w:r>
      <w:r w:rsidRPr="00A30B66">
        <w:rPr>
          <w:i/>
          <w:iCs/>
        </w:rPr>
        <w:t>rebranded</w:t>
      </w:r>
      <w:r w:rsidRPr="00A30B66">
        <w:t xml:space="preserve"> the gospel message to </w:t>
      </w:r>
      <w:r w:rsidRPr="00A30B66">
        <w:rPr>
          <w:i/>
          <w:iCs/>
        </w:rPr>
        <w:t>attract</w:t>
      </w:r>
      <w:r w:rsidRPr="00A30B66">
        <w:t xml:space="preserve"> the world, and to call for a return to the </w:t>
      </w:r>
      <w:r w:rsidRPr="00A30B66">
        <w:rPr>
          <w:i/>
          <w:iCs/>
        </w:rPr>
        <w:t>biblical</w:t>
      </w:r>
      <w:r w:rsidRPr="00A30B66">
        <w:t xml:space="preserve"> gospel that </w:t>
      </w:r>
      <w:r w:rsidRPr="00A30B66">
        <w:rPr>
          <w:i/>
          <w:iCs/>
        </w:rPr>
        <w:t>saves</w:t>
      </w:r>
      <w:r w:rsidRPr="00A30B66">
        <w:t xml:space="preserve">, </w:t>
      </w:r>
      <w:r w:rsidRPr="00A30B66">
        <w:rPr>
          <w:i/>
          <w:iCs/>
        </w:rPr>
        <w:t>sanctifies</w:t>
      </w:r>
      <w:r w:rsidRPr="00A30B66">
        <w:t xml:space="preserve">, and </w:t>
      </w:r>
      <w:r w:rsidRPr="00A30B66">
        <w:rPr>
          <w:i/>
          <w:iCs/>
        </w:rPr>
        <w:t>reconciles us to</w:t>
      </w:r>
      <w:r w:rsidRPr="00A30B66">
        <w:t xml:space="preserve"> God.</w:t>
      </w:r>
    </w:p>
    <w:p w14:paraId="3AAFDB0B" w14:textId="77777777" w:rsidR="00A30B66" w:rsidRPr="008C3305" w:rsidRDefault="00A30B66" w:rsidP="00A30B66">
      <w:pPr>
        <w:pStyle w:val="ListBullet"/>
        <w:numPr>
          <w:ilvl w:val="0"/>
          <w:numId w:val="0"/>
        </w:numPr>
        <w:tabs>
          <w:tab w:val="center" w:pos="4680"/>
          <w:tab w:val="left" w:pos="7128"/>
        </w:tabs>
        <w:ind w:left="360" w:hanging="360"/>
      </w:pPr>
    </w:p>
    <w:p w14:paraId="0FB11EE5" w14:textId="77777777" w:rsidR="00A30B66" w:rsidRDefault="00A30B66" w:rsidP="00A30B66">
      <w:pPr>
        <w:pStyle w:val="ListBullet"/>
        <w:numPr>
          <w:ilvl w:val="0"/>
          <w:numId w:val="0"/>
        </w:numPr>
        <w:tabs>
          <w:tab w:val="center" w:pos="4680"/>
          <w:tab w:val="left" w:pos="7128"/>
        </w:tabs>
        <w:ind w:left="360" w:hanging="360"/>
        <w:rPr>
          <w:b/>
          <w:bCs/>
          <w:i/>
          <w:iCs/>
        </w:rPr>
      </w:pPr>
    </w:p>
    <w:p w14:paraId="18FAE26E" w14:textId="77777777" w:rsidR="00A30B66" w:rsidRPr="00F828CE" w:rsidRDefault="00A30B66" w:rsidP="00A30B66">
      <w:pPr>
        <w:pStyle w:val="ListBullet"/>
        <w:numPr>
          <w:ilvl w:val="0"/>
          <w:numId w:val="0"/>
        </w:numPr>
        <w:tabs>
          <w:tab w:val="center" w:pos="4680"/>
          <w:tab w:val="left" w:pos="7128"/>
        </w:tabs>
        <w:ind w:left="360" w:hanging="360"/>
        <w:rPr>
          <w:sz w:val="20"/>
          <w:szCs w:val="20"/>
        </w:rPr>
      </w:pPr>
      <w:r w:rsidRPr="00F828CE">
        <w:rPr>
          <w:b/>
          <w:bCs/>
          <w:i/>
          <w:iCs/>
        </w:rPr>
        <w:t>*Use the message and the message notes and message help guide your answers and</w:t>
      </w:r>
      <w:r>
        <w:rPr>
          <w:b/>
          <w:bCs/>
          <w:i/>
          <w:iCs/>
        </w:rPr>
        <w:t xml:space="preserve"> </w:t>
      </w:r>
      <w:r w:rsidRPr="00C04BF4">
        <w:rPr>
          <w:b/>
          <w:bCs/>
          <w:i/>
          <w:iCs/>
        </w:rPr>
        <w:t>discussion for group.</w:t>
      </w:r>
    </w:p>
    <w:p w14:paraId="6BCD4204" w14:textId="77777777" w:rsidR="00A30B66" w:rsidRDefault="00A30B66" w:rsidP="00A30B66">
      <w:pPr>
        <w:tabs>
          <w:tab w:val="left" w:pos="2412"/>
        </w:tabs>
        <w:jc w:val="both"/>
        <w:rPr>
          <w:b/>
          <w:bCs/>
        </w:rPr>
      </w:pPr>
    </w:p>
    <w:p w14:paraId="3C6A8C2A" w14:textId="77777777" w:rsidR="00A30B66" w:rsidRPr="00101663" w:rsidRDefault="00A30B66" w:rsidP="00A30B66">
      <w:pPr>
        <w:tabs>
          <w:tab w:val="left" w:pos="2412"/>
        </w:tabs>
        <w:jc w:val="both"/>
        <w:rPr>
          <w:rFonts w:ascii="Amasis MT Pro Light" w:hAnsi="Amasis MT Pro Light"/>
          <w:b/>
          <w:bCs/>
          <w:sz w:val="20"/>
          <w:szCs w:val="20"/>
          <w:u w:val="single"/>
        </w:rPr>
      </w:pPr>
      <w:r>
        <w:rPr>
          <w:b/>
          <w:bCs/>
          <w:u w:val="single"/>
        </w:rPr>
        <w:t>Helpful Hints:</w:t>
      </w:r>
    </w:p>
    <w:p w14:paraId="5E8FF2B6" w14:textId="77777777" w:rsidR="00A30B66" w:rsidRDefault="00A30B66" w:rsidP="00A30B66">
      <w:pPr>
        <w:pStyle w:val="ListParagraph"/>
        <w:numPr>
          <w:ilvl w:val="0"/>
          <w:numId w:val="1"/>
        </w:numPr>
        <w:tabs>
          <w:tab w:val="left" w:pos="2412"/>
        </w:tabs>
        <w:jc w:val="both"/>
      </w:pPr>
      <w:r>
        <w:t>Before you meet watch the message again on our YouTube page (Now Word Covenant Church)</w:t>
      </w:r>
    </w:p>
    <w:p w14:paraId="535F0695" w14:textId="77777777" w:rsidR="00A30B66" w:rsidRDefault="00A30B66" w:rsidP="00A30B66">
      <w:pPr>
        <w:pStyle w:val="ListParagraph"/>
        <w:numPr>
          <w:ilvl w:val="1"/>
          <w:numId w:val="1"/>
        </w:numPr>
        <w:tabs>
          <w:tab w:val="left" w:pos="2412"/>
        </w:tabs>
        <w:jc w:val="both"/>
      </w:pPr>
      <w:r>
        <w:t xml:space="preserve">It is important to watch it again because there are things you miss the first time that you can get when you watch it again. </w:t>
      </w:r>
    </w:p>
    <w:p w14:paraId="7F8C737E" w14:textId="77777777" w:rsidR="00A30B66" w:rsidRDefault="00A30B66" w:rsidP="00A30B66">
      <w:pPr>
        <w:pStyle w:val="ListParagraph"/>
        <w:numPr>
          <w:ilvl w:val="0"/>
          <w:numId w:val="1"/>
        </w:numPr>
        <w:tabs>
          <w:tab w:val="left" w:pos="2412"/>
        </w:tabs>
        <w:jc w:val="both"/>
      </w:pPr>
      <w:r>
        <w:t xml:space="preserve">Use scripture to back up your answers during discussion. Try not to give your opinion as it pertains to the word of God.  If everyone in the group gives a different answer, then it is probably opinion and not Bible. </w:t>
      </w:r>
    </w:p>
    <w:p w14:paraId="4A37A228" w14:textId="77777777" w:rsidR="00A30B66" w:rsidRDefault="00A30B66" w:rsidP="00A30B66">
      <w:pPr>
        <w:pStyle w:val="ListParagraph"/>
        <w:numPr>
          <w:ilvl w:val="0"/>
          <w:numId w:val="1"/>
        </w:numPr>
        <w:tabs>
          <w:tab w:val="left" w:pos="2412"/>
        </w:tabs>
        <w:jc w:val="both"/>
      </w:pPr>
      <w:r>
        <w:t xml:space="preserve">Try not to start your answer with “I think…”. Instead ask “What does God’s word say about this?” Always refer to the word of God, which is the answer to every question. </w:t>
      </w:r>
    </w:p>
    <w:p w14:paraId="5354BC43" w14:textId="77777777" w:rsidR="00A30B66" w:rsidRDefault="00A30B66" w:rsidP="00A30B66">
      <w:pPr>
        <w:pStyle w:val="ListParagraph"/>
        <w:numPr>
          <w:ilvl w:val="0"/>
          <w:numId w:val="1"/>
        </w:numPr>
        <w:tabs>
          <w:tab w:val="left" w:pos="2412"/>
        </w:tabs>
        <w:jc w:val="both"/>
      </w:pPr>
      <w:r>
        <w:t xml:space="preserve">If no one knows the answer, it is okay to say, “I don’t know”.  Do some studying before the next meeting and be ready to share your answers. </w:t>
      </w:r>
    </w:p>
    <w:p w14:paraId="74C7271C" w14:textId="77777777" w:rsidR="00A30B66" w:rsidRDefault="00A30B66" w:rsidP="00A30B66">
      <w:pPr>
        <w:tabs>
          <w:tab w:val="left" w:pos="2412"/>
          <w:tab w:val="left" w:pos="3468"/>
        </w:tabs>
        <w:jc w:val="both"/>
      </w:pPr>
    </w:p>
    <w:p w14:paraId="17345609" w14:textId="77777777" w:rsidR="00A30B66" w:rsidRDefault="00A30B66" w:rsidP="00A30B66">
      <w:pPr>
        <w:tabs>
          <w:tab w:val="left" w:pos="2412"/>
          <w:tab w:val="left" w:pos="3468"/>
        </w:tabs>
        <w:jc w:val="both"/>
        <w:rPr>
          <w:rFonts w:ascii="Amasis MT Pro Medium" w:hAnsi="Amasis MT Pro Medium"/>
          <w:sz w:val="24"/>
          <w:szCs w:val="24"/>
          <w:u w:val="single"/>
        </w:rPr>
      </w:pPr>
    </w:p>
    <w:p w14:paraId="4DD54A4C" w14:textId="77777777" w:rsidR="00A30B66" w:rsidRDefault="00A30B66" w:rsidP="00A30B66">
      <w:pPr>
        <w:tabs>
          <w:tab w:val="left" w:pos="2412"/>
          <w:tab w:val="left" w:pos="3468"/>
        </w:tabs>
        <w:jc w:val="both"/>
        <w:rPr>
          <w:rFonts w:ascii="Amasis MT Pro Medium" w:hAnsi="Amasis MT Pro Medium"/>
          <w:sz w:val="24"/>
          <w:szCs w:val="24"/>
          <w:u w:val="single"/>
        </w:rPr>
      </w:pPr>
      <w:r w:rsidRPr="00370BD5">
        <w:rPr>
          <w:rFonts w:ascii="Amasis MT Pro Medium" w:hAnsi="Amasis MT Pro Medium"/>
          <w:sz w:val="24"/>
          <w:szCs w:val="24"/>
          <w:u w:val="single"/>
        </w:rPr>
        <w:t>Pre-Discussion Questions</w:t>
      </w:r>
      <w:r>
        <w:rPr>
          <w:rFonts w:ascii="Amasis MT Pro Medium" w:hAnsi="Amasis MT Pro Medium"/>
          <w:sz w:val="24"/>
          <w:szCs w:val="24"/>
          <w:u w:val="single"/>
        </w:rPr>
        <w:t>:</w:t>
      </w:r>
    </w:p>
    <w:p w14:paraId="0A9013D7" w14:textId="77777777" w:rsidR="00A30B66" w:rsidRDefault="00A30B66" w:rsidP="00A30B66">
      <w:pPr>
        <w:pStyle w:val="ListParagraph"/>
        <w:numPr>
          <w:ilvl w:val="0"/>
          <w:numId w:val="2"/>
        </w:numPr>
      </w:pPr>
      <w:r>
        <w:t xml:space="preserve">What did the Holy Spirit reveal to you in Sunday’s message? </w:t>
      </w:r>
    </w:p>
    <w:p w14:paraId="58541ADB" w14:textId="77777777" w:rsidR="00643CF1" w:rsidRDefault="00643CF1" w:rsidP="00643CF1"/>
    <w:p w14:paraId="346E71BD" w14:textId="18AACDB7" w:rsidR="00643CF1" w:rsidRDefault="00643CF1" w:rsidP="00A30B66">
      <w:pPr>
        <w:pStyle w:val="ListParagraph"/>
        <w:numPr>
          <w:ilvl w:val="0"/>
          <w:numId w:val="2"/>
        </w:numPr>
      </w:pPr>
      <w:r>
        <w:t xml:space="preserve">What is your outlook on politics and who would you say influenced your outlook? </w:t>
      </w:r>
    </w:p>
    <w:p w14:paraId="54D94248" w14:textId="77777777" w:rsidR="00643CF1" w:rsidRDefault="00643CF1" w:rsidP="00643CF1">
      <w:pPr>
        <w:pStyle w:val="ListParagraph"/>
      </w:pPr>
    </w:p>
    <w:p w14:paraId="70D5DD1A" w14:textId="77777777" w:rsidR="00643CF1" w:rsidRDefault="00643CF1" w:rsidP="00643CF1">
      <w:pPr>
        <w:tabs>
          <w:tab w:val="left" w:pos="2412"/>
          <w:tab w:val="left" w:pos="3468"/>
        </w:tabs>
        <w:jc w:val="both"/>
        <w:rPr>
          <w:rFonts w:ascii="Amasis MT Pro Medium" w:hAnsi="Amasis MT Pro Medium"/>
          <w:sz w:val="24"/>
          <w:szCs w:val="24"/>
          <w:u w:val="single"/>
        </w:rPr>
      </w:pPr>
      <w:r w:rsidRPr="00370BD5">
        <w:rPr>
          <w:rFonts w:ascii="Amasis MT Pro Medium" w:hAnsi="Amasis MT Pro Medium"/>
          <w:sz w:val="24"/>
          <w:szCs w:val="24"/>
          <w:u w:val="single"/>
        </w:rPr>
        <w:lastRenderedPageBreak/>
        <w:t>Discussion Questions</w:t>
      </w:r>
      <w:r>
        <w:rPr>
          <w:rFonts w:ascii="Amasis MT Pro Medium" w:hAnsi="Amasis MT Pro Medium"/>
          <w:sz w:val="24"/>
          <w:szCs w:val="24"/>
          <w:u w:val="single"/>
        </w:rPr>
        <w:t>:</w:t>
      </w:r>
    </w:p>
    <w:p w14:paraId="75D3AE79" w14:textId="2CB88FF9" w:rsidR="00643CF1" w:rsidRDefault="006E0D3E" w:rsidP="00643CF1">
      <w:pPr>
        <w:pStyle w:val="ListParagraph"/>
        <w:numPr>
          <w:ilvl w:val="0"/>
          <w:numId w:val="4"/>
        </w:numPr>
      </w:pPr>
      <w:r>
        <w:t>PK taught the comprehensive gospel is for humanity to know God and walk with Him.  Discuss and explain what this means?</w:t>
      </w:r>
    </w:p>
    <w:p w14:paraId="791DB6EC" w14:textId="77777777" w:rsidR="006E0D3E" w:rsidRDefault="006E0D3E" w:rsidP="006E0D3E"/>
    <w:p w14:paraId="3E27F141" w14:textId="58193FB7" w:rsidR="006E0D3E" w:rsidRDefault="006E0D3E" w:rsidP="006E0D3E">
      <w:pPr>
        <w:pStyle w:val="ListParagraph"/>
        <w:numPr>
          <w:ilvl w:val="0"/>
          <w:numId w:val="4"/>
        </w:numPr>
      </w:pPr>
      <w:r>
        <w:t>“</w:t>
      </w:r>
      <w:r w:rsidRPr="006E0D3E">
        <w:t xml:space="preserve">The </w:t>
      </w:r>
      <w:r w:rsidRPr="006E0D3E">
        <w:rPr>
          <w:i/>
          <w:iCs/>
        </w:rPr>
        <w:t>gospel</w:t>
      </w:r>
      <w:r w:rsidRPr="006E0D3E">
        <w:t xml:space="preserve"> is a non-negotiable truth. It is </w:t>
      </w:r>
      <w:r w:rsidRPr="006E0D3E">
        <w:rPr>
          <w:i/>
          <w:iCs/>
        </w:rPr>
        <w:t>not ours to edit</w:t>
      </w:r>
      <w:r w:rsidRPr="006E0D3E">
        <w:t xml:space="preserve">, </w:t>
      </w:r>
      <w:r w:rsidRPr="006E0D3E">
        <w:rPr>
          <w:i/>
          <w:iCs/>
        </w:rPr>
        <w:t>soften</w:t>
      </w:r>
      <w:r w:rsidRPr="006E0D3E">
        <w:t xml:space="preserve">, or </w:t>
      </w:r>
      <w:r w:rsidRPr="006E0D3E">
        <w:rPr>
          <w:i/>
          <w:iCs/>
        </w:rPr>
        <w:t>reshape</w:t>
      </w:r>
      <w:r w:rsidRPr="006E0D3E">
        <w:t xml:space="preserve"> for anyone.</w:t>
      </w:r>
      <w:r>
        <w:t xml:space="preserve">”  What does non-negotiable truth mean? </w:t>
      </w:r>
    </w:p>
    <w:p w14:paraId="47F7DB23" w14:textId="77777777" w:rsidR="006E0D3E" w:rsidRDefault="006E0D3E" w:rsidP="006E0D3E">
      <w:pPr>
        <w:pStyle w:val="ListParagraph"/>
      </w:pPr>
    </w:p>
    <w:p w14:paraId="389F07B7" w14:textId="77777777" w:rsidR="006E0D3E" w:rsidRPr="006E0D3E" w:rsidRDefault="006E0D3E" w:rsidP="006E0D3E"/>
    <w:p w14:paraId="73900ACA" w14:textId="35004DB7" w:rsidR="006E0D3E" w:rsidRDefault="006E0D3E" w:rsidP="006E0D3E">
      <w:pPr>
        <w:pStyle w:val="ListParagraph"/>
        <w:numPr>
          <w:ilvl w:val="0"/>
          <w:numId w:val="4"/>
        </w:numPr>
      </w:pPr>
      <w:r w:rsidRPr="006E0D3E">
        <w:t>Can you recognize when the gospel has been distorted</w:t>
      </w:r>
      <w:r>
        <w:t xml:space="preserve">? Give examples of distorted gospel. </w:t>
      </w:r>
    </w:p>
    <w:p w14:paraId="5DFC5917" w14:textId="77777777" w:rsidR="006E0D3E" w:rsidRDefault="006E0D3E" w:rsidP="006E0D3E">
      <w:pPr>
        <w:pStyle w:val="ListParagraph"/>
      </w:pPr>
    </w:p>
    <w:p w14:paraId="33E6935D" w14:textId="77777777" w:rsidR="006E0D3E" w:rsidRDefault="006E0D3E" w:rsidP="006E0D3E"/>
    <w:p w14:paraId="7485280A" w14:textId="429EE67D" w:rsidR="00085133" w:rsidRDefault="006E0D3E" w:rsidP="006E0D3E">
      <w:pPr>
        <w:pStyle w:val="ListParagraph"/>
        <w:numPr>
          <w:ilvl w:val="0"/>
          <w:numId w:val="4"/>
        </w:numPr>
      </w:pPr>
      <w:r>
        <w:t>Message Quote: “</w:t>
      </w:r>
      <w:r w:rsidRPr="006E0D3E">
        <w:t>Jesus didn’t come to take political sides; He came to transform human hearts not to reform human conditions.</w:t>
      </w:r>
      <w:r>
        <w:t xml:space="preserve">” Explain and define human heart and human condition.  What is the difference between the two? </w:t>
      </w:r>
    </w:p>
    <w:p w14:paraId="51F0310C" w14:textId="77777777" w:rsidR="00814666" w:rsidRDefault="00814666" w:rsidP="00814666">
      <w:pPr>
        <w:pStyle w:val="ListParagraph"/>
      </w:pPr>
    </w:p>
    <w:p w14:paraId="14B0C351" w14:textId="77777777" w:rsidR="00EC1B79" w:rsidRDefault="00EC1B79" w:rsidP="00EC1B79"/>
    <w:p w14:paraId="25A0BAD3" w14:textId="65798D73" w:rsidR="00EC1B79" w:rsidRDefault="00EC1B79" w:rsidP="00EC1B79">
      <w:pPr>
        <w:pStyle w:val="ListParagraph"/>
        <w:numPr>
          <w:ilvl w:val="0"/>
          <w:numId w:val="4"/>
        </w:numPr>
      </w:pPr>
      <w:r>
        <w:t xml:space="preserve">PK taught distorting of the gospel can lead to creating tribes in the church.  What does this mean? </w:t>
      </w:r>
    </w:p>
    <w:p w14:paraId="0B245D63" w14:textId="77777777" w:rsidR="00814666" w:rsidRDefault="00814666" w:rsidP="00814666"/>
    <w:p w14:paraId="5EFDAEBC" w14:textId="7BA08EA6" w:rsidR="00814666" w:rsidRDefault="00814666" w:rsidP="00814666">
      <w:pPr>
        <w:pStyle w:val="ListParagraph"/>
        <w:numPr>
          <w:ilvl w:val="0"/>
          <w:numId w:val="4"/>
        </w:numPr>
      </w:pPr>
      <w:r>
        <w:t xml:space="preserve">Explain how social media and world culture can cause of to filter the gospel in a distorted way. </w:t>
      </w:r>
    </w:p>
    <w:p w14:paraId="3D821D5C" w14:textId="77777777" w:rsidR="00814666" w:rsidRDefault="00814666" w:rsidP="00814666">
      <w:pPr>
        <w:pStyle w:val="ListParagraph"/>
      </w:pPr>
    </w:p>
    <w:p w14:paraId="4E4EBBA9" w14:textId="77777777" w:rsidR="00814666" w:rsidRDefault="00814666" w:rsidP="00814666">
      <w:pPr>
        <w:pStyle w:val="ListParagraph"/>
      </w:pPr>
    </w:p>
    <w:p w14:paraId="5314F888" w14:textId="77777777" w:rsidR="00EC1B79" w:rsidRDefault="00EC1B79" w:rsidP="00EC1B79">
      <w:pPr>
        <w:pStyle w:val="ListParagraph"/>
      </w:pPr>
    </w:p>
    <w:p w14:paraId="0A6801AD" w14:textId="07ED0179" w:rsidR="00EC1B79" w:rsidRDefault="00EC1B79" w:rsidP="00EC1B79">
      <w:pPr>
        <w:pStyle w:val="ListParagraph"/>
        <w:numPr>
          <w:ilvl w:val="0"/>
          <w:numId w:val="4"/>
        </w:numPr>
      </w:pPr>
      <w:r>
        <w:t xml:space="preserve">Read and explain Galatians 6:28. </w:t>
      </w:r>
      <w:r w:rsidR="00814666">
        <w:t xml:space="preserve">The goal of the gospel to make everything one. What does this mean? </w:t>
      </w:r>
    </w:p>
    <w:p w14:paraId="5A6F6FC0" w14:textId="77777777" w:rsidR="00EC1B79" w:rsidRDefault="00EC1B79" w:rsidP="00EC1B79">
      <w:pPr>
        <w:pStyle w:val="ListParagraph"/>
      </w:pPr>
    </w:p>
    <w:p w14:paraId="5BCB7C1D" w14:textId="77777777" w:rsidR="006E0D3E" w:rsidRDefault="006E0D3E" w:rsidP="006E0D3E"/>
    <w:p w14:paraId="06E47343" w14:textId="1E6D6D71" w:rsidR="006E0D3E" w:rsidRDefault="00EC1B79" w:rsidP="006E0D3E">
      <w:pPr>
        <w:pStyle w:val="ListParagraph"/>
        <w:numPr>
          <w:ilvl w:val="0"/>
          <w:numId w:val="4"/>
        </w:numPr>
      </w:pPr>
      <w:r w:rsidRPr="00EC1B79">
        <w:t xml:space="preserve">‘‘We are messengers of </w:t>
      </w:r>
      <w:r w:rsidR="00814666" w:rsidRPr="00EC1B79">
        <w:t>reconciliation through</w:t>
      </w:r>
      <w:r w:rsidRPr="00EC1B79">
        <w:t xml:space="preserve"> the gospel.</w:t>
      </w:r>
      <w:r w:rsidR="00814666">
        <w:t xml:space="preserve">” </w:t>
      </w:r>
      <w:r w:rsidR="00D75778">
        <w:t xml:space="preserve">Based on this message quote, what should be </w:t>
      </w:r>
      <w:r w:rsidR="004B1B38">
        <w:t xml:space="preserve">Christ Follower mission </w:t>
      </w:r>
      <w:r w:rsidR="004C74DB">
        <w:t xml:space="preserve">in daily life?  </w:t>
      </w:r>
      <w:r w:rsidR="00745486">
        <w:t xml:space="preserve">How can we make sure we are maintaining a Christ centered viewpoint of the world? </w:t>
      </w:r>
    </w:p>
    <w:sectPr w:rsidR="006E0D3E" w:rsidSect="00814666">
      <w:pgSz w:w="12240" w:h="15840"/>
      <w:pgMar w:top="1440" w:right="1440" w:bottom="1440" w:left="1440" w:header="720" w:footer="720" w:gutter="0"/>
      <w:pgBorders w:offsetFrom="page">
        <w:top w:val="single" w:sz="12" w:space="24" w:color="196B24" w:themeColor="accent3"/>
        <w:left w:val="single" w:sz="12" w:space="24" w:color="196B24" w:themeColor="accent3"/>
        <w:bottom w:val="single" w:sz="12" w:space="24" w:color="196B24" w:themeColor="accent3"/>
        <w:right w:val="single" w:sz="12" w:space="24" w:color="196B24" w:themeColor="accent3"/>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Print">
    <w:panose1 w:val="02000600000000000000"/>
    <w:charset w:val="00"/>
    <w:family w:val="auto"/>
    <w:pitch w:val="variable"/>
    <w:sig w:usb0="0000028F" w:usb1="00000000" w:usb2="00000000" w:usb3="00000000" w:csb0="0000009F" w:csb1="00000000"/>
  </w:font>
  <w:font w:name="Amasis MT Pro Light">
    <w:charset w:val="00"/>
    <w:family w:val="roman"/>
    <w:pitch w:val="variable"/>
    <w:sig w:usb0="A00000AF" w:usb1="4000205B" w:usb2="00000000" w:usb3="00000000" w:csb0="00000093" w:csb1="00000000"/>
  </w:font>
  <w:font w:name="Amasis MT Pro Medium">
    <w:charset w:val="00"/>
    <w:family w:val="roman"/>
    <w:pitch w:val="variable"/>
    <w:sig w:usb0="A00000AF" w:usb1="4000205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846524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A31202E"/>
    <w:multiLevelType w:val="hybridMultilevel"/>
    <w:tmpl w:val="A29A7E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F93563"/>
    <w:multiLevelType w:val="hybridMultilevel"/>
    <w:tmpl w:val="04AEC3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DA85D73"/>
    <w:multiLevelType w:val="hybridMultilevel"/>
    <w:tmpl w:val="A86259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2868908">
    <w:abstractNumId w:val="3"/>
  </w:num>
  <w:num w:numId="2" w16cid:durableId="1565411415">
    <w:abstractNumId w:val="2"/>
  </w:num>
  <w:num w:numId="3" w16cid:durableId="709038576">
    <w:abstractNumId w:val="0"/>
  </w:num>
  <w:num w:numId="4" w16cid:durableId="19687733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B66"/>
    <w:rsid w:val="00085133"/>
    <w:rsid w:val="00180017"/>
    <w:rsid w:val="00313CAB"/>
    <w:rsid w:val="00352E74"/>
    <w:rsid w:val="004B1B38"/>
    <w:rsid w:val="004C74DB"/>
    <w:rsid w:val="00613063"/>
    <w:rsid w:val="00643CF1"/>
    <w:rsid w:val="006E0D3E"/>
    <w:rsid w:val="00745486"/>
    <w:rsid w:val="00814666"/>
    <w:rsid w:val="008C1EEE"/>
    <w:rsid w:val="008F6BF1"/>
    <w:rsid w:val="00A30B66"/>
    <w:rsid w:val="00D75778"/>
    <w:rsid w:val="00DA6508"/>
    <w:rsid w:val="00E552DA"/>
    <w:rsid w:val="00EC1B79"/>
    <w:rsid w:val="00F91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2]"/>
    </o:shapedefaults>
    <o:shapelayout v:ext="edit">
      <o:idmap v:ext="edit" data="1"/>
    </o:shapelayout>
  </w:shapeDefaults>
  <w:decimalSymbol w:val="."/>
  <w:listSeparator w:val=","/>
  <w14:docId w14:val="22596DE2"/>
  <w15:chartTrackingRefBased/>
  <w15:docId w15:val="{E24A9081-E2B6-4D5B-9654-D8DD326B4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0B66"/>
    <w:pPr>
      <w:spacing w:line="259" w:lineRule="auto"/>
    </w:pPr>
    <w:rPr>
      <w:sz w:val="22"/>
      <w:szCs w:val="22"/>
    </w:rPr>
  </w:style>
  <w:style w:type="paragraph" w:styleId="Heading1">
    <w:name w:val="heading 1"/>
    <w:basedOn w:val="Normal"/>
    <w:next w:val="Normal"/>
    <w:link w:val="Heading1Char"/>
    <w:uiPriority w:val="9"/>
    <w:qFormat/>
    <w:rsid w:val="00A30B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0B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0B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0B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0B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0B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0B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0B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0B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0B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0B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0B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0B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0B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0B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0B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0B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0B66"/>
    <w:rPr>
      <w:rFonts w:eastAsiaTheme="majorEastAsia" w:cstheme="majorBidi"/>
      <w:color w:val="272727" w:themeColor="text1" w:themeTint="D8"/>
    </w:rPr>
  </w:style>
  <w:style w:type="paragraph" w:styleId="Title">
    <w:name w:val="Title"/>
    <w:basedOn w:val="Normal"/>
    <w:next w:val="Normal"/>
    <w:link w:val="TitleChar"/>
    <w:uiPriority w:val="10"/>
    <w:qFormat/>
    <w:rsid w:val="00A30B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0B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0B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0B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0B66"/>
    <w:pPr>
      <w:spacing w:before="160"/>
      <w:jc w:val="center"/>
    </w:pPr>
    <w:rPr>
      <w:i/>
      <w:iCs/>
      <w:color w:val="404040" w:themeColor="text1" w:themeTint="BF"/>
    </w:rPr>
  </w:style>
  <w:style w:type="character" w:customStyle="1" w:styleId="QuoteChar">
    <w:name w:val="Quote Char"/>
    <w:basedOn w:val="DefaultParagraphFont"/>
    <w:link w:val="Quote"/>
    <w:uiPriority w:val="29"/>
    <w:rsid w:val="00A30B66"/>
    <w:rPr>
      <w:i/>
      <w:iCs/>
      <w:color w:val="404040" w:themeColor="text1" w:themeTint="BF"/>
    </w:rPr>
  </w:style>
  <w:style w:type="paragraph" w:styleId="ListParagraph">
    <w:name w:val="List Paragraph"/>
    <w:basedOn w:val="Normal"/>
    <w:uiPriority w:val="34"/>
    <w:qFormat/>
    <w:rsid w:val="00A30B66"/>
    <w:pPr>
      <w:ind w:left="720"/>
      <w:contextualSpacing/>
    </w:pPr>
  </w:style>
  <w:style w:type="character" w:styleId="IntenseEmphasis">
    <w:name w:val="Intense Emphasis"/>
    <w:basedOn w:val="DefaultParagraphFont"/>
    <w:uiPriority w:val="21"/>
    <w:qFormat/>
    <w:rsid w:val="00A30B66"/>
    <w:rPr>
      <w:i/>
      <w:iCs/>
      <w:color w:val="0F4761" w:themeColor="accent1" w:themeShade="BF"/>
    </w:rPr>
  </w:style>
  <w:style w:type="paragraph" w:styleId="IntenseQuote">
    <w:name w:val="Intense Quote"/>
    <w:basedOn w:val="Normal"/>
    <w:next w:val="Normal"/>
    <w:link w:val="IntenseQuoteChar"/>
    <w:uiPriority w:val="30"/>
    <w:qFormat/>
    <w:rsid w:val="00A30B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0B66"/>
    <w:rPr>
      <w:i/>
      <w:iCs/>
      <w:color w:val="0F4761" w:themeColor="accent1" w:themeShade="BF"/>
    </w:rPr>
  </w:style>
  <w:style w:type="character" w:styleId="IntenseReference">
    <w:name w:val="Intense Reference"/>
    <w:basedOn w:val="DefaultParagraphFont"/>
    <w:uiPriority w:val="32"/>
    <w:qFormat/>
    <w:rsid w:val="00A30B66"/>
    <w:rPr>
      <w:b/>
      <w:bCs/>
      <w:smallCaps/>
      <w:color w:val="0F4761" w:themeColor="accent1" w:themeShade="BF"/>
      <w:spacing w:val="5"/>
    </w:rPr>
  </w:style>
  <w:style w:type="paragraph" w:styleId="ListBullet">
    <w:name w:val="List Bullet"/>
    <w:basedOn w:val="Normal"/>
    <w:uiPriority w:val="99"/>
    <w:unhideWhenUsed/>
    <w:rsid w:val="00A30B66"/>
    <w:pPr>
      <w:numPr>
        <w:numId w:val="3"/>
      </w:numPr>
      <w:tabs>
        <w:tab w:val="clear" w:pos="360"/>
      </w:tabs>
      <w:ind w:left="0" w:firstLine="0"/>
      <w:contextualSpacing/>
    </w:pPr>
  </w:style>
  <w:style w:type="paragraph" w:styleId="NormalWeb">
    <w:name w:val="Normal (Web)"/>
    <w:basedOn w:val="Normal"/>
    <w:uiPriority w:val="99"/>
    <w:semiHidden/>
    <w:unhideWhenUsed/>
    <w:rsid w:val="00A30B6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421</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Brittnee Warren</dc:creator>
  <cp:keywords/>
  <dc:description/>
  <cp:lastModifiedBy>Brittnee Warren</cp:lastModifiedBy>
  <cp:revision>6</cp:revision>
  <dcterms:created xsi:type="dcterms:W3CDTF">2025-09-29T18:26:00Z</dcterms:created>
  <dcterms:modified xsi:type="dcterms:W3CDTF">2025-09-29T19:51:00Z</dcterms:modified>
</cp:coreProperties>
</file>